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7848"/>
        <w:gridCol w:w="1800"/>
      </w:tblGrid>
      <w:tr w:rsidR="005E0C16" w14:paraId="0B4E108C" w14:textId="77777777">
        <w:trPr>
          <w:trHeight w:val="833"/>
        </w:trPr>
        <w:tc>
          <w:tcPr>
            <w:tcW w:w="7848" w:type="dxa"/>
          </w:tcPr>
          <w:p w14:paraId="55127421" w14:textId="77777777" w:rsidR="005E0C16" w:rsidRDefault="00F4289B">
            <w:pPr>
              <w:spacing w:line="1100" w:lineRule="exact"/>
              <w:jc w:val="distribute"/>
              <w:rPr>
                <w:rFonts w:ascii="方正小标宋_GBK" w:eastAsia="方正小标宋_GBK"/>
                <w:spacing w:val="-12"/>
                <w:w w:val="70"/>
                <w:sz w:val="100"/>
                <w:szCs w:val="100"/>
              </w:rPr>
            </w:pPr>
            <w:r>
              <w:rPr>
                <w:rFonts w:ascii="方正小标宋_GBK" w:eastAsia="方正小标宋_GBK" w:hint="eastAsia"/>
                <w:bCs/>
                <w:color w:val="FF0000"/>
                <w:spacing w:val="-38"/>
                <w:w w:val="65"/>
                <w:sz w:val="100"/>
                <w:szCs w:val="100"/>
              </w:rPr>
              <w:t>共青团青岛市委员会</w:t>
            </w:r>
          </w:p>
        </w:tc>
        <w:tc>
          <w:tcPr>
            <w:tcW w:w="1800" w:type="dxa"/>
            <w:vMerge w:val="restart"/>
            <w:vAlign w:val="center"/>
          </w:tcPr>
          <w:p w14:paraId="3FFDEBDB" w14:textId="77777777" w:rsidR="005E0C16" w:rsidRDefault="00F4289B">
            <w:pPr>
              <w:spacing w:line="1100" w:lineRule="exact"/>
              <w:jc w:val="center"/>
              <w:rPr>
                <w:rFonts w:ascii="方正小标宋_GBK" w:eastAsia="方正小标宋_GBK"/>
                <w:w w:val="75"/>
              </w:rPr>
            </w:pPr>
            <w:r>
              <w:rPr>
                <w:rFonts w:ascii="方正小标宋_GBK" w:eastAsia="方正小标宋_GBK" w:hint="eastAsia"/>
                <w:bCs/>
                <w:color w:val="FF0000"/>
                <w:w w:val="75"/>
                <w:sz w:val="100"/>
                <w:szCs w:val="100"/>
              </w:rPr>
              <w:t>文件</w:t>
            </w:r>
          </w:p>
        </w:tc>
      </w:tr>
      <w:tr w:rsidR="005E0C16" w14:paraId="6F56D037" w14:textId="77777777">
        <w:tc>
          <w:tcPr>
            <w:tcW w:w="7848" w:type="dxa"/>
          </w:tcPr>
          <w:p w14:paraId="4CDD721F" w14:textId="77777777" w:rsidR="005E0C16" w:rsidRDefault="00F4289B">
            <w:pPr>
              <w:spacing w:line="11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12"/>
                <w:w w:val="50"/>
                <w:sz w:val="100"/>
                <w:szCs w:val="100"/>
              </w:rPr>
            </w:pPr>
            <w:r>
              <w:rPr>
                <w:rFonts w:ascii="方正小标宋_GBK" w:eastAsia="方正小标宋_GBK" w:hint="eastAsia"/>
                <w:bCs/>
                <w:color w:val="FF0000"/>
                <w:spacing w:val="-12"/>
                <w:w w:val="70"/>
                <w:sz w:val="100"/>
                <w:szCs w:val="100"/>
              </w:rPr>
              <w:t>青岛市</w:t>
            </w:r>
            <w:r>
              <w:rPr>
                <w:rFonts w:ascii="方正小标宋_GBK" w:eastAsia="方正小标宋_GBK" w:hint="eastAsia"/>
                <w:bCs/>
                <w:color w:val="FF0000"/>
                <w:spacing w:val="-12"/>
                <w:w w:val="70"/>
                <w:sz w:val="100"/>
                <w:szCs w:val="100"/>
              </w:rPr>
              <w:t>教育</w:t>
            </w:r>
            <w:r>
              <w:rPr>
                <w:rFonts w:ascii="方正小标宋_GBK" w:eastAsia="方正小标宋_GBK" w:hint="eastAsia"/>
                <w:bCs/>
                <w:color w:val="FF0000"/>
                <w:spacing w:val="-12"/>
                <w:w w:val="70"/>
                <w:sz w:val="100"/>
                <w:szCs w:val="100"/>
              </w:rPr>
              <w:t>局</w:t>
            </w:r>
          </w:p>
        </w:tc>
        <w:tc>
          <w:tcPr>
            <w:tcW w:w="1800" w:type="dxa"/>
            <w:vMerge/>
          </w:tcPr>
          <w:p w14:paraId="666FEFFE" w14:textId="77777777" w:rsidR="005E0C16" w:rsidRDefault="005E0C16">
            <w:pPr>
              <w:spacing w:line="1200" w:lineRule="exact"/>
              <w:rPr>
                <w:rFonts w:ascii="仿宋_GB2312" w:eastAsia="仿宋_GB2312"/>
              </w:rPr>
            </w:pPr>
          </w:p>
        </w:tc>
      </w:tr>
      <w:tr w:rsidR="005E0C16" w14:paraId="4A8B58D1" w14:textId="77777777">
        <w:tc>
          <w:tcPr>
            <w:tcW w:w="7848" w:type="dxa"/>
          </w:tcPr>
          <w:p w14:paraId="707ED23A" w14:textId="77777777" w:rsidR="005E0C16" w:rsidRDefault="00F4289B">
            <w:pPr>
              <w:spacing w:line="11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38"/>
                <w:w w:val="65"/>
                <w:sz w:val="100"/>
                <w:szCs w:val="100"/>
              </w:rPr>
            </w:pPr>
            <w:r>
              <w:rPr>
                <w:rFonts w:ascii="方正小标宋_GBK" w:eastAsia="方正小标宋_GBK" w:hint="eastAsia"/>
                <w:bCs/>
                <w:color w:val="FF0000"/>
                <w:spacing w:val="-38"/>
                <w:w w:val="65"/>
                <w:sz w:val="100"/>
                <w:szCs w:val="100"/>
              </w:rPr>
              <w:t>青岛市科学技术协会</w:t>
            </w:r>
          </w:p>
        </w:tc>
        <w:tc>
          <w:tcPr>
            <w:tcW w:w="1800" w:type="dxa"/>
            <w:vMerge/>
          </w:tcPr>
          <w:p w14:paraId="4C53EBD6" w14:textId="77777777" w:rsidR="005E0C16" w:rsidRDefault="005E0C16">
            <w:pPr>
              <w:spacing w:line="1200" w:lineRule="exact"/>
              <w:rPr>
                <w:rFonts w:ascii="仿宋_GB2312" w:eastAsia="仿宋_GB2312"/>
              </w:rPr>
            </w:pPr>
          </w:p>
        </w:tc>
      </w:tr>
      <w:tr w:rsidR="005E0C16" w14:paraId="049C9F0A" w14:textId="77777777">
        <w:tc>
          <w:tcPr>
            <w:tcW w:w="7848" w:type="dxa"/>
          </w:tcPr>
          <w:p w14:paraId="5EDB2F3A" w14:textId="77777777" w:rsidR="005E0C16" w:rsidRDefault="00F4289B">
            <w:pPr>
              <w:spacing w:line="11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12"/>
                <w:w w:val="70"/>
                <w:sz w:val="100"/>
                <w:szCs w:val="100"/>
              </w:rPr>
            </w:pPr>
            <w:r>
              <w:rPr>
                <w:rFonts w:ascii="方正小标宋_GBK" w:eastAsia="方正小标宋_GBK" w:hint="eastAsia"/>
                <w:bCs/>
                <w:color w:val="FF0000"/>
                <w:spacing w:val="-38"/>
                <w:w w:val="65"/>
                <w:sz w:val="100"/>
                <w:szCs w:val="100"/>
              </w:rPr>
              <w:t>青岛市</w:t>
            </w:r>
            <w:r>
              <w:rPr>
                <w:rFonts w:ascii="方正小标宋_GBK" w:eastAsia="方正小标宋_GBK" w:hint="eastAsia"/>
                <w:bCs/>
                <w:color w:val="FF0000"/>
                <w:spacing w:val="-38"/>
                <w:w w:val="65"/>
                <w:sz w:val="100"/>
                <w:szCs w:val="100"/>
              </w:rPr>
              <w:t>少工委</w:t>
            </w:r>
          </w:p>
        </w:tc>
        <w:tc>
          <w:tcPr>
            <w:tcW w:w="1800" w:type="dxa"/>
            <w:vMerge/>
          </w:tcPr>
          <w:p w14:paraId="19AFB417" w14:textId="77777777" w:rsidR="005E0C16" w:rsidRDefault="005E0C16">
            <w:pPr>
              <w:spacing w:line="1200" w:lineRule="exact"/>
              <w:rPr>
                <w:rFonts w:ascii="仿宋_GB2312" w:eastAsia="仿宋_GB2312"/>
              </w:rPr>
            </w:pPr>
          </w:p>
        </w:tc>
      </w:tr>
    </w:tbl>
    <w:p w14:paraId="078DFD75" w14:textId="4A84DC6F" w:rsidR="005E0C16" w:rsidRDefault="00016BC8">
      <w:pPr>
        <w:tabs>
          <w:tab w:val="left" w:pos="2268"/>
        </w:tabs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hAnsi="华文中宋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E56F3" wp14:editId="52CE2C43">
                <wp:simplePos x="0" y="0"/>
                <wp:positionH relativeFrom="column">
                  <wp:posOffset>-194310</wp:posOffset>
                </wp:positionH>
                <wp:positionV relativeFrom="paragraph">
                  <wp:posOffset>346075</wp:posOffset>
                </wp:positionV>
                <wp:extent cx="5841365" cy="635"/>
                <wp:effectExtent l="19050" t="20955" r="16510" b="165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483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5.3pt;margin-top:27.25pt;width:45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" strokecolor="red" strokeweight="2.25pt"/>
            </w:pict>
          </mc:Fallback>
        </mc:AlternateContent>
      </w:r>
    </w:p>
    <w:p w14:paraId="6D41152B" w14:textId="77777777" w:rsidR="005E0C16" w:rsidRDefault="005E0C16">
      <w:pPr>
        <w:tabs>
          <w:tab w:val="left" w:pos="2268"/>
        </w:tabs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74D5FE24" w14:textId="77777777" w:rsidR="005E0C16" w:rsidRDefault="00F4289B">
      <w:pPr>
        <w:tabs>
          <w:tab w:val="left" w:pos="2268"/>
        </w:tabs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关于开展“青春创想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智引未来”青岛市</w:t>
      </w:r>
    </w:p>
    <w:p w14:paraId="50839E18" w14:textId="77777777" w:rsidR="005E0C16" w:rsidRDefault="00F4289B">
      <w:pPr>
        <w:tabs>
          <w:tab w:val="left" w:pos="2268"/>
        </w:tabs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青少年创新创意节暨青少年创新创意</w:t>
      </w:r>
    </w:p>
    <w:p w14:paraId="6454D1AA" w14:textId="77777777" w:rsidR="005E0C16" w:rsidRDefault="00F4289B">
      <w:pPr>
        <w:tabs>
          <w:tab w:val="left" w:pos="2268"/>
        </w:tabs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征集展示活动的通知</w:t>
      </w:r>
    </w:p>
    <w:p w14:paraId="24FC4385" w14:textId="77777777" w:rsidR="005E0C16" w:rsidRDefault="005E0C16">
      <w:pPr>
        <w:tabs>
          <w:tab w:val="left" w:pos="2268"/>
        </w:tabs>
        <w:spacing w:line="580" w:lineRule="exact"/>
        <w:jc w:val="center"/>
        <w:rPr>
          <w:rFonts w:ascii="宋体" w:hAnsi="宋体"/>
          <w:sz w:val="44"/>
          <w:szCs w:val="44"/>
        </w:rPr>
      </w:pPr>
    </w:p>
    <w:p w14:paraId="7CB71A35" w14:textId="77777777" w:rsidR="005E0C16" w:rsidRDefault="00F4289B">
      <w:pPr>
        <w:tabs>
          <w:tab w:val="left" w:pos="2268"/>
        </w:tabs>
        <w:snapToGrid w:val="0"/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各区（市）团委、教体局、科协、少工委，青岛西海岸新区团委、教体局、科协、少工委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市教育局局属学校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17755BBE" w14:textId="77777777" w:rsidR="005E0C16" w:rsidRDefault="00F4289B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为深入贯彻落实习近平总书记对青少年提出的“从小学习做人、从小学习立志、从小学习创造”的希望和要求，积极践行“请党放心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强国有我”的青春誓言，全面提升我市青少年创新创意创造能力，为创业城市建设营造良好氛围，共青团青岛市委、青岛市教育局、青岛市科学技术协会、青岛市少工委决定在全市开展“青春创想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智引未来”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青少年创新创意节暨青少年创新创意征集展示活动。有关事项通知如下：</w:t>
      </w:r>
    </w:p>
    <w:p w14:paraId="0C4D3E80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一、活动主题</w:t>
      </w:r>
    </w:p>
    <w:p w14:paraId="0A636A0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青春创想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智引未来</w:t>
      </w:r>
    </w:p>
    <w:p w14:paraId="22E65001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二、组织机构</w:t>
      </w:r>
    </w:p>
    <w:p w14:paraId="7897ED35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主办单位：共青团青岛市委、青岛市教育局、青岛市科学技术协会、青岛市少工委。</w:t>
      </w:r>
    </w:p>
    <w:p w14:paraId="777408F4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协办单位：青岛市人</w:t>
      </w:r>
      <w:r>
        <w:rPr>
          <w:rFonts w:ascii="仿宋_GB2312" w:eastAsia="仿宋_GB2312" w:hAnsi="宋体" w:hint="eastAsia"/>
          <w:sz w:val="32"/>
          <w:szCs w:val="32"/>
        </w:rPr>
        <w:t>工智能产业协会、青岛市工业设计协会。</w:t>
      </w:r>
    </w:p>
    <w:p w14:paraId="39887ED7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本次活动的办公室设在共青团青岛市委学少部，负责活动的日常事务及组织等工作。</w:t>
      </w:r>
    </w:p>
    <w:p w14:paraId="4476BDDF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三、参加对象</w:t>
      </w:r>
    </w:p>
    <w:p w14:paraId="1A5EDD98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青岛市小学、初中、高中（含中等职业学校）在校学生都可自愿参加。</w:t>
      </w:r>
    </w:p>
    <w:p w14:paraId="4467D1EE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组别：分为小学组、初中组和高中组三个组别。</w:t>
      </w:r>
    </w:p>
    <w:p w14:paraId="5DED7CC3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四、活动内容</w:t>
      </w:r>
    </w:p>
    <w:p w14:paraId="7AD834DB" w14:textId="77777777" w:rsidR="005E0C16" w:rsidRDefault="00F4289B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（一）青岛市青少年</w:t>
      </w:r>
      <w:r>
        <w:rPr>
          <w:rFonts w:ascii="楷体_GB2312" w:eastAsia="楷体_GB2312" w:hAnsi="宋体" w:hint="eastAsia"/>
          <w:sz w:val="32"/>
          <w:szCs w:val="32"/>
        </w:rPr>
        <w:t>创新创意节</w:t>
      </w:r>
      <w:r>
        <w:rPr>
          <w:rFonts w:ascii="楷体_GB2312" w:eastAsia="楷体_GB2312" w:hAnsi="仿宋" w:cs="仿宋" w:hint="eastAsia"/>
          <w:sz w:val="32"/>
          <w:szCs w:val="32"/>
        </w:rPr>
        <w:t>总体安排</w:t>
      </w:r>
    </w:p>
    <w:p w14:paraId="5370A49A" w14:textId="77777777" w:rsidR="005E0C16" w:rsidRDefault="00F4289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青岛市青少年创新创意节活动包括：开展青少年创新创意作品征集活动，举办青岛市青少年创新创意论坛，组织青少年创新创意成果展示交流，市教育局、团市委共同创建“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青岛市中小学创新创业实践基地</w:t>
      </w:r>
      <w:r>
        <w:rPr>
          <w:rFonts w:ascii="仿宋" w:eastAsia="仿宋" w:hAnsi="仿宋" w:cs="仿宋" w:hint="eastAsia"/>
          <w:sz w:val="32"/>
          <w:szCs w:val="32"/>
        </w:rPr>
        <w:t>”（项目）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所。</w:t>
      </w:r>
    </w:p>
    <w:p w14:paraId="23678947" w14:textId="77777777" w:rsidR="005E0C16" w:rsidRDefault="00F4289B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（二）青岛市青少年创新创意成果征集展示活动</w:t>
      </w:r>
    </w:p>
    <w:p w14:paraId="560A40C2" w14:textId="77777777" w:rsidR="005E0C16" w:rsidRDefault="00F4289B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、开展</w:t>
      </w:r>
      <w:bookmarkStart w:id="0" w:name="OLE_LINK1"/>
      <w:r>
        <w:rPr>
          <w:rFonts w:ascii="仿宋_GB2312" w:eastAsia="仿宋_GB2312" w:hAnsi="宋体" w:hint="eastAsia"/>
          <w:sz w:val="32"/>
          <w:szCs w:val="32"/>
        </w:rPr>
        <w:t>青少年创新</w:t>
      </w:r>
      <w:bookmarkEnd w:id="0"/>
      <w:r>
        <w:rPr>
          <w:rFonts w:ascii="仿宋_GB2312" w:eastAsia="仿宋_GB2312" w:hAnsi="宋体" w:hint="eastAsia"/>
          <w:sz w:val="32"/>
          <w:szCs w:val="32"/>
        </w:rPr>
        <w:t>类作品征集活动，争当“未来之星小创客”。</w:t>
      </w:r>
    </w:p>
    <w:p w14:paraId="626335C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引导青少年围绕学习、生活和社会中贴近自己的问题和难点，用所学的知识和技能通过灵活的方式动手实践，进行改进、创新和攻关。通过实物、方法、技术创新，让青少年热爱生活、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自由畅想、大胆设想、认真求证，激发创新意识，提高实践能力，增强探知未来的本领。</w:t>
      </w:r>
    </w:p>
    <w:p w14:paraId="131220CE" w14:textId="77777777" w:rsidR="005E0C16" w:rsidRDefault="00F4289B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、开展青少年创意类作品征集活动，争当“未来之星小设计师”。</w:t>
      </w:r>
    </w:p>
    <w:p w14:paraId="398143B2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引导青少年勤于观察、善于思考、敢于想象，经常性开展头脑风暴、创意竞赛活动。可以涉及人文、社科、文化艺术、体育、科学、工程、技术等各个领域，也可以是基于现实基础的对未来的想象，如生命科学、汽车工程、航天工程等等</w:t>
      </w:r>
      <w:r>
        <w:rPr>
          <w:rFonts w:ascii="仿宋_GB2312" w:eastAsia="仿宋_GB2312" w:hAnsi="宋体" w:hint="eastAsia"/>
          <w:sz w:val="32"/>
          <w:szCs w:val="32"/>
        </w:rPr>
        <w:t>。结合“最美青岛”这一主题元素，以美术作品、图文作品、创意视频、创意动画、创意音频、创意海报、创意玩具、创意点子等形式呈现，展示百年青岛主题形象。</w:t>
      </w:r>
    </w:p>
    <w:p w14:paraId="2F0EDABB" w14:textId="77777777" w:rsidR="005E0C16" w:rsidRDefault="00F4289B">
      <w:pPr>
        <w:snapToGrid w:val="0"/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、开展青少年创造类作品征集活动，争当“未来之星小院士”。</w:t>
      </w:r>
    </w:p>
    <w:p w14:paraId="67EA145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发动青少年观察和体验社会生活，根据自己的兴趣爱好，针对自然科学某一领域或人文、社会科学某一热点问题，自主开展创造性活动，得到新颖的具有应用价值的发明创造、研究成果，或对现实有指导意义的解决方案，引导青少年喜欢探究、积极实践，培养勇于创造的习惯。</w:t>
      </w:r>
    </w:p>
    <w:p w14:paraId="1A1A6635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五、活动组织</w:t>
      </w:r>
    </w:p>
    <w:p w14:paraId="01CFBF9F" w14:textId="77777777" w:rsidR="005E0C16" w:rsidRDefault="00F4289B">
      <w:pPr>
        <w:widowControl/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（一）组织流程</w:t>
      </w:r>
    </w:p>
    <w:p w14:paraId="19F6EB5D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2021</w:t>
      </w:r>
      <w:r>
        <w:rPr>
          <w:rFonts w:ascii="仿宋_GB2312" w:eastAsia="仿宋_GB2312" w:hAnsi="宋体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中旬</w:t>
      </w:r>
      <w:r>
        <w:rPr>
          <w:rFonts w:ascii="仿宋_GB2312" w:eastAsia="仿宋_GB2312" w:hAnsi="宋体" w:hint="eastAsia"/>
          <w:sz w:val="32"/>
          <w:szCs w:val="32"/>
        </w:rPr>
        <w:t>，各区（市）广泛发动，各学校广泛开展作品征集工作。鼓励各区（市）共青团、少先队组织利用暑假时间，</w:t>
      </w:r>
      <w:r>
        <w:rPr>
          <w:rFonts w:ascii="仿宋_GB2312" w:eastAsia="仿宋_GB2312" w:hAnsi="宋体"/>
          <w:sz w:val="32"/>
          <w:szCs w:val="32"/>
        </w:rPr>
        <w:t>组织开展</w:t>
      </w:r>
      <w:r>
        <w:rPr>
          <w:rFonts w:ascii="仿宋_GB2312" w:eastAsia="仿宋_GB2312" w:hAnsi="宋体" w:hint="eastAsia"/>
          <w:sz w:val="32"/>
          <w:szCs w:val="32"/>
        </w:rPr>
        <w:t>好本区（市）创新创意活动，重点组织各中小学校做好青少年创新创意作品征集发动和准备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工作。</w:t>
      </w:r>
    </w:p>
    <w:p w14:paraId="30B015E5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2021</w:t>
      </w:r>
      <w:r>
        <w:rPr>
          <w:rFonts w:ascii="仿宋_GB2312" w:eastAsia="仿宋_GB2312" w:hAnsi="宋体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24</w:t>
      </w:r>
      <w:r>
        <w:rPr>
          <w:rFonts w:ascii="仿宋_GB2312" w:eastAsia="仿宋_GB2312" w:hAnsi="宋体" w:hint="eastAsia"/>
          <w:sz w:val="32"/>
          <w:szCs w:val="32"/>
        </w:rPr>
        <w:t>日前，以区（市）为单位筛选汇总上报作品。每个区（市）创新类、创意类、创造类三个类别，需分别按小学组、初中组、高中组筛选推荐不少于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项作品，市级层面将组织专业力量进行评审，团市委、市教育局、市科协、市少工委将对获奖作品进行通报表彰并颁发证书，同时还将评选优秀组织单位和优秀辅导老师。</w:t>
      </w:r>
    </w:p>
    <w:p w14:paraId="6E44CB2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、市级层面对优秀创新创意创造作品进行集中展示，开展青岛市青少年创新创意节暨青少年创新创意成果展示交流活动。</w:t>
      </w:r>
    </w:p>
    <w:p w14:paraId="6031A221" w14:textId="77777777" w:rsidR="005E0C16" w:rsidRDefault="00F4289B">
      <w:pPr>
        <w:widowControl/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（二）鼓励办法</w:t>
      </w:r>
    </w:p>
    <w:p w14:paraId="6B25B09D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、按小学组、初中组、高中组分别评选出“</w:t>
      </w:r>
      <w:r>
        <w:rPr>
          <w:rFonts w:ascii="仿宋_GB2312" w:eastAsia="仿宋_GB2312" w:hAnsi="宋体"/>
          <w:sz w:val="32"/>
          <w:szCs w:val="32"/>
        </w:rPr>
        <w:t>未来之星小创客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名、“未来之星小设计师”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名、“未来</w:t>
      </w:r>
      <w:r>
        <w:rPr>
          <w:rFonts w:ascii="仿宋_GB2312" w:eastAsia="仿宋_GB2312" w:hAnsi="宋体" w:hint="eastAsia"/>
          <w:sz w:val="32"/>
          <w:szCs w:val="32"/>
        </w:rPr>
        <w:t>之星小院士”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名并颁发证书；评选出优秀辅导教师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名；评选出优秀组织单位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家。</w:t>
      </w:r>
    </w:p>
    <w:p w14:paraId="1FF5751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、获得市级表彰的青少年，各级团组织、少工委和中小学校少先队组织将其作为优秀少先队员评选、红领巾奖章评价、推优入团的重要指标。</w:t>
      </w:r>
    </w:p>
    <w:p w14:paraId="2698D4BC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、区（市）层面可根据本区（市）作品征集情况自行组织展示交流、表彰奖励等，鼓励活动在基层广泛开展。</w:t>
      </w:r>
    </w:p>
    <w:p w14:paraId="5025F5AE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、特别优秀的发明创造作品，将会同有关部门支持推荐申请国家发明专利。</w:t>
      </w:r>
    </w:p>
    <w:p w14:paraId="5B4EF5B1" w14:textId="77777777" w:rsidR="005E0C16" w:rsidRDefault="00F4289B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六、有关要求</w:t>
      </w:r>
    </w:p>
    <w:p w14:paraId="7F346D33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楷体_GB2312" w:eastAsia="楷体_GB2312" w:hAnsi="仿宋" w:cs="仿宋" w:hint="eastAsia"/>
          <w:kern w:val="2"/>
          <w:sz w:val="32"/>
          <w:szCs w:val="32"/>
        </w:rPr>
        <w:t>（一）高度重视，精心组织。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各区（市）团委、教体局、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lastRenderedPageBreak/>
        <w:t>科协、少工委要高度重视此项工作，按照通知要求精心组织，主动做好与其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他相关部门的沟通协作，充分运用各类宣传阵地和新媒体手段，积极动员广大青少年、中小学生、少先队员踊跃参与，同时积极结合本区市特点和实际情况，开展丰富多彩形式多样的青少年创新创意活动，共同营造活动开展的良好氛围。</w:t>
      </w:r>
    </w:p>
    <w:p w14:paraId="194E3EEE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楷体_GB2312" w:eastAsia="楷体_GB2312" w:hAnsi="仿宋" w:cs="仿宋" w:hint="eastAsia"/>
          <w:kern w:val="2"/>
          <w:sz w:val="32"/>
          <w:szCs w:val="32"/>
        </w:rPr>
        <w:t>（二）科学统筹，有效推动。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各区（市）团委、教体局、科协、少工委要根据青少年群体的特点和需求，尊重青少年的创新创意创造的主体地位，可联合有关专业机构、行业协会等科学设计本区市的具体落地方案，有效指导有关学校广泛开展青少年创新、创意、创造的作品征集工作，争取更多的中小学生、共青团员、少先队员参与其中并有收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获。</w:t>
      </w:r>
    </w:p>
    <w:p w14:paraId="69D0FE9C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宋体" w:cs="黑体"/>
          <w:kern w:val="2"/>
          <w:sz w:val="32"/>
          <w:szCs w:val="32"/>
        </w:rPr>
      </w:pPr>
      <w:r>
        <w:rPr>
          <w:rFonts w:ascii="楷体_GB2312" w:eastAsia="楷体_GB2312" w:hAnsi="仿宋" w:cs="仿宋" w:hint="eastAsia"/>
          <w:kern w:val="2"/>
          <w:sz w:val="32"/>
          <w:szCs w:val="32"/>
        </w:rPr>
        <w:t>（三）加强宣传，形成品牌。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各区（市）团委、教体局、科协、少工委要加大宣传力度，创新方式方法，采用青少年喜闻乐见的方式扩大活动影响，面向全市青少年启发奇思妙想，树立创新思维，锻炼创造能力，营造浓厚的创新创意创造氛围，努力把本次活动打造成为机制化、品牌化的青少年创新创意活动。</w:t>
      </w:r>
    </w:p>
    <w:p w14:paraId="11C491D3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黑体" w:hint="eastAsia"/>
          <w:kern w:val="2"/>
          <w:sz w:val="32"/>
          <w:szCs w:val="32"/>
        </w:rPr>
        <w:t>本次活动坚持完全公益性原则，不向任何参与单位及个人收取任何费用。</w:t>
      </w:r>
    </w:p>
    <w:p w14:paraId="3D1AF563" w14:textId="77777777" w:rsidR="005E0C16" w:rsidRDefault="005E0C16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宋体" w:cs="黑体"/>
          <w:kern w:val="2"/>
          <w:sz w:val="32"/>
          <w:szCs w:val="32"/>
        </w:rPr>
      </w:pPr>
    </w:p>
    <w:p w14:paraId="4E44B779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宋体" w:cs="黑体"/>
          <w:kern w:val="2"/>
          <w:sz w:val="32"/>
          <w:szCs w:val="32"/>
        </w:rPr>
      </w:pPr>
      <w:r>
        <w:rPr>
          <w:rFonts w:ascii="仿宋_GB2312" w:eastAsia="仿宋_GB2312" w:hAnsi="宋体" w:cs="黑体" w:hint="eastAsia"/>
          <w:kern w:val="2"/>
          <w:sz w:val="32"/>
          <w:szCs w:val="32"/>
        </w:rPr>
        <w:t>附件：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1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、青少年创新创意节暨青少年创新创意征集展示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 xml:space="preserve">   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活动规程</w:t>
      </w:r>
    </w:p>
    <w:p w14:paraId="3D3F7500" w14:textId="77777777" w:rsidR="005E0C16" w:rsidRDefault="00F4289B">
      <w:pPr>
        <w:pStyle w:val="a9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宋体" w:cs="黑体"/>
          <w:kern w:val="2"/>
          <w:sz w:val="32"/>
          <w:szCs w:val="32"/>
        </w:rPr>
      </w:pPr>
      <w:r>
        <w:rPr>
          <w:rFonts w:ascii="仿宋_GB2312" w:eastAsia="仿宋_GB2312" w:hAnsi="宋体" w:cs="黑体" w:hint="eastAsia"/>
          <w:kern w:val="2"/>
          <w:sz w:val="32"/>
          <w:szCs w:val="32"/>
        </w:rPr>
        <w:t>2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t>、青少年创新创意节暨青少年创新创意征集展示活动作</w:t>
      </w:r>
      <w:r>
        <w:rPr>
          <w:rFonts w:ascii="仿宋_GB2312" w:eastAsia="仿宋_GB2312" w:hAnsi="宋体" w:cs="黑体" w:hint="eastAsia"/>
          <w:kern w:val="2"/>
          <w:sz w:val="32"/>
          <w:szCs w:val="32"/>
        </w:rPr>
        <w:lastRenderedPageBreak/>
        <w:t>品申报表</w:t>
      </w:r>
    </w:p>
    <w:p w14:paraId="467844E3" w14:textId="77777777" w:rsidR="005E0C16" w:rsidRDefault="005E0C16">
      <w:pPr>
        <w:widowControl/>
        <w:spacing w:line="58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</w:p>
    <w:p w14:paraId="0EF781AC" w14:textId="77777777" w:rsidR="005E0C16" w:rsidRDefault="00F4289B">
      <w:pPr>
        <w:widowControl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</w:t>
      </w:r>
    </w:p>
    <w:p w14:paraId="483668B8" w14:textId="77777777" w:rsidR="005E0C16" w:rsidRDefault="00F4289B">
      <w:pPr>
        <w:spacing w:line="580" w:lineRule="exact"/>
        <w:ind w:righ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共青团青岛市委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hint="eastAsia"/>
          <w:sz w:val="32"/>
          <w:szCs w:val="32"/>
        </w:rPr>
        <w:t>青岛市教育局</w:t>
      </w:r>
    </w:p>
    <w:p w14:paraId="6A5C2E63" w14:textId="77777777" w:rsidR="005E0C16" w:rsidRDefault="00F4289B">
      <w:pPr>
        <w:spacing w:line="580" w:lineRule="exact"/>
        <w:ind w:righ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14:paraId="6D6C7A1B" w14:textId="77777777" w:rsidR="005E0C16" w:rsidRDefault="00F4289B">
      <w:pPr>
        <w:spacing w:line="580" w:lineRule="exact"/>
        <w:ind w:righ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青岛市科学技术协会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青岛市少工委</w:t>
      </w:r>
    </w:p>
    <w:p w14:paraId="75955E75" w14:textId="77777777" w:rsidR="005E0C16" w:rsidRDefault="00F4289B">
      <w:pPr>
        <w:widowControl/>
        <w:spacing w:line="580" w:lineRule="exact"/>
        <w:ind w:right="640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</w:t>
      </w:r>
    </w:p>
    <w:p w14:paraId="7E55AA0F" w14:textId="77777777" w:rsidR="005E0C16" w:rsidRDefault="00F4289B">
      <w:pPr>
        <w:widowControl/>
        <w:spacing w:line="580" w:lineRule="exact"/>
        <w:ind w:right="640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3769EF85" w14:textId="77777777" w:rsidR="005E0C16" w:rsidRDefault="00F4289B">
      <w:pPr>
        <w:widowControl/>
        <w:spacing w:line="580" w:lineRule="exact"/>
        <w:ind w:right="640"/>
        <w:rPr>
          <w:rFonts w:ascii="楷体_GB2312" w:eastAsia="楷体_GB2312" w:hAnsi="方正楷体简体" w:cs="方正楷体简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2021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761694B5" w14:textId="77777777" w:rsidR="005E0C16" w:rsidRDefault="005E0C16">
      <w:pPr>
        <w:spacing w:line="580" w:lineRule="exact"/>
        <w:rPr>
          <w:rFonts w:ascii="楷体_GB2312" w:eastAsia="楷体_GB2312" w:hAnsi="方正楷体简体" w:cs="方正楷体简体"/>
          <w:sz w:val="32"/>
          <w:szCs w:val="32"/>
        </w:rPr>
      </w:pPr>
    </w:p>
    <w:p w14:paraId="5B53EA53" w14:textId="77777777" w:rsidR="005E0C16" w:rsidRDefault="005E0C16">
      <w:pPr>
        <w:spacing w:line="580" w:lineRule="exact"/>
        <w:rPr>
          <w:rFonts w:ascii="楷体_GB2312" w:eastAsia="楷体_GB2312" w:hAnsi="方正楷体简体" w:cs="方正楷体简体"/>
          <w:sz w:val="32"/>
          <w:szCs w:val="32"/>
        </w:rPr>
      </w:pPr>
    </w:p>
    <w:p w14:paraId="3D5154AF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联系人：团市委学少部</w:t>
      </w:r>
      <w:r>
        <w:rPr>
          <w:rFonts w:ascii="仿宋_GB2312" w:eastAsia="仿宋_GB2312" w:hAnsi="宋体"/>
          <w:sz w:val="32"/>
          <w:szCs w:val="32"/>
        </w:rPr>
        <w:t>王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琨</w:t>
      </w:r>
      <w:r>
        <w:rPr>
          <w:rFonts w:ascii="仿宋_GB2312" w:eastAsia="仿宋_GB2312" w:hAnsi="宋体" w:hint="eastAsia"/>
          <w:sz w:val="32"/>
          <w:szCs w:val="32"/>
        </w:rPr>
        <w:t>;</w:t>
      </w:r>
      <w:r>
        <w:rPr>
          <w:rFonts w:ascii="仿宋_GB2312" w:eastAsia="仿宋_GB2312" w:hAnsi="宋体"/>
          <w:sz w:val="32"/>
          <w:szCs w:val="32"/>
        </w:rPr>
        <w:t>电话：</w:t>
      </w:r>
      <w:r>
        <w:rPr>
          <w:rFonts w:ascii="仿宋_GB2312" w:eastAsia="仿宋_GB2312" w:hAnsi="宋体"/>
          <w:sz w:val="32"/>
          <w:szCs w:val="32"/>
        </w:rPr>
        <w:t>85912696</w:t>
      </w:r>
    </w:p>
    <w:p w14:paraId="742A91F1" w14:textId="77777777" w:rsidR="005E0C16" w:rsidRDefault="00F4289B">
      <w:pPr>
        <w:tabs>
          <w:tab w:val="left" w:pos="2268"/>
        </w:tabs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r>
        <w:rPr>
          <w:rFonts w:ascii="仿宋_GB2312" w:eastAsia="仿宋_GB2312" w:hAnsi="宋体"/>
          <w:sz w:val="32"/>
          <w:szCs w:val="32"/>
        </w:rPr>
        <w:t>qdtswxsb@qd.shandong.cn</w:t>
      </w:r>
      <w:r>
        <w:rPr>
          <w:rFonts w:ascii="仿宋_GB2312" w:eastAsia="仿宋_GB2312" w:hAnsi="宋体" w:hint="eastAsia"/>
          <w:sz w:val="32"/>
          <w:szCs w:val="32"/>
        </w:rPr>
        <w:t>)</w:t>
      </w:r>
    </w:p>
    <w:p w14:paraId="202DB89F" w14:textId="77777777" w:rsidR="005E0C16" w:rsidRDefault="00F4289B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15107F29" w14:textId="77777777" w:rsidR="005E0C16" w:rsidRDefault="00F4289B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p w14:paraId="34EB01BD" w14:textId="77777777" w:rsidR="005E0C16" w:rsidRDefault="005E0C16">
      <w:pPr>
        <w:spacing w:line="560" w:lineRule="exact"/>
        <w:rPr>
          <w:rFonts w:ascii="黑体" w:eastAsia="黑体" w:hAnsi="黑体"/>
          <w:bCs/>
          <w:sz w:val="32"/>
          <w:szCs w:val="32"/>
        </w:rPr>
      </w:pPr>
    </w:p>
    <w:p w14:paraId="36AE9231" w14:textId="77777777" w:rsidR="005E0C16" w:rsidRDefault="00F4289B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青少年创新创意节暨青少年创新创意征集</w:t>
      </w:r>
    </w:p>
    <w:p w14:paraId="622B362B" w14:textId="77777777" w:rsidR="005E0C16" w:rsidRDefault="00F4289B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展示活动规程</w:t>
      </w:r>
    </w:p>
    <w:p w14:paraId="2EC9FDB1" w14:textId="77777777" w:rsidR="005E0C16" w:rsidRDefault="005E0C16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</w:p>
    <w:p w14:paraId="161642A0" w14:textId="77777777" w:rsidR="005E0C16" w:rsidRDefault="00F4289B">
      <w:pPr>
        <w:snapToGrid w:val="0"/>
        <w:spacing w:line="560" w:lineRule="exact"/>
        <w:ind w:firstLineChars="150" w:firstLine="4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一、“未来之星小创客”创新类作品</w:t>
      </w:r>
    </w:p>
    <w:p w14:paraId="6F06A700" w14:textId="77777777" w:rsidR="005E0C16" w:rsidRDefault="00F4289B">
      <w:pPr>
        <w:snapToGrid w:val="0"/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（一）作品类型</w:t>
      </w:r>
    </w:p>
    <w:p w14:paraId="6D4191A6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、实物创新。在日常学习、生活中，对引发自己兴趣的物品，运用所学的知识或者技能，通过联想和创新，设计、制造出实用、多功能的新型物品或者开发出新型功能。</w:t>
      </w:r>
    </w:p>
    <w:p w14:paraId="077D87D1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、方法创新。打破原有的惯性思维，开动脑筋，大胆想象，对个人和集体、社会生活的现象和问题，提出新的科学方法和合理化建议，提高解决问题的效率和质量。</w:t>
      </w:r>
    </w:p>
    <w:p w14:paraId="75D00FCD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、技术创新。在自然科学领域以现有的知识和物质为基础，尽己所能，开发新的技术和产品。</w:t>
      </w:r>
    </w:p>
    <w:p w14:paraId="49FB1220" w14:textId="77777777" w:rsidR="005E0C16" w:rsidRDefault="00F4289B">
      <w:pPr>
        <w:snapToGrid w:val="0"/>
        <w:spacing w:line="560" w:lineRule="exact"/>
        <w:ind w:firstLineChars="196" w:firstLine="627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（二）作品要求</w:t>
      </w:r>
    </w:p>
    <w:p w14:paraId="3FF329C5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、作品类型、形式不限，要求构思新颖，具有科学性、创造性和可操作性，以实物参评。</w:t>
      </w:r>
    </w:p>
    <w:p w14:paraId="6E9643BB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、作品可以结合课本中的实验、内容进行创作，也可以是结合生活中的问题等制作。</w:t>
      </w:r>
    </w:p>
    <w:p w14:paraId="15B13C9F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、作品申报时应填写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字以内的说明，简要介绍作品是怎样思考和制作的、设计目的和思路、有哪些创新点。</w:t>
      </w:r>
    </w:p>
    <w:p w14:paraId="4B6F5197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、作品必须是青少年自己独立设计、制作完成的。老师或家长在制作过程中可以进行指导，但不得包办、代替，不能弄虚作假。如发现有抄袭他人发明成果或由别人代替的，将取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消参加活动的资格。</w:t>
      </w:r>
    </w:p>
    <w:p w14:paraId="0899DFAE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、作品可以由个人完成，也可以由集体完成，集体作品最多可有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名作者。</w:t>
      </w:r>
    </w:p>
    <w:p w14:paraId="1226D72D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、申报成果概不退还。主办方有权将申报成果用于非商业性的推介、观摩、学习。</w:t>
      </w:r>
    </w:p>
    <w:p w14:paraId="77199F54" w14:textId="77777777" w:rsidR="005E0C16" w:rsidRDefault="00F4289B">
      <w:pPr>
        <w:snapToGrid w:val="0"/>
        <w:spacing w:line="560" w:lineRule="exact"/>
        <w:ind w:firstLineChars="196" w:firstLine="627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（三）作品特点</w:t>
      </w:r>
    </w:p>
    <w:p w14:paraId="2D024C62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、自主性：作品由作者本人构思、设计的，且全程参与作品制作。</w:t>
      </w:r>
    </w:p>
    <w:p w14:paraId="4C39109C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、新颖性：该项创新在提交日以前没有同样的成果公开发表过，没有公开使用过。</w:t>
      </w:r>
    </w:p>
    <w:p w14:paraId="443F15AD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、先进性：该项创新同以前已有的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技术相比，有可喜的进步，包括先进程度、技术水平和难易程度。</w:t>
      </w:r>
    </w:p>
    <w:p w14:paraId="432F61FE" w14:textId="77777777" w:rsidR="005E0C16" w:rsidRDefault="00F4289B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、应用性：该项创新具有可预见的社会效益或经济效益。</w:t>
      </w:r>
    </w:p>
    <w:p w14:paraId="0BCF2671" w14:textId="77777777" w:rsidR="005E0C16" w:rsidRDefault="00F4289B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二、“未来之星设计师”创意类作品</w:t>
      </w:r>
    </w:p>
    <w:p w14:paraId="2502765F" w14:textId="77777777" w:rsidR="005E0C16" w:rsidRDefault="00F4289B">
      <w:pPr>
        <w:snapToGrid w:val="0"/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（一）作品类型</w:t>
      </w:r>
    </w:p>
    <w:p w14:paraId="6A83F2A0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生活中人文、社科、文化艺术、体育、科学、工程、技术等领域方向某个问题所提出的创意设计，也可以是基于现实基础的对未来的想象，如生命科学、汽车工程、航天工程等等。可以美术作品、图文作品、创意视频、创意动画、创意音频、创意海报、创意玩具、创意点子等形式呈现。</w:t>
      </w:r>
    </w:p>
    <w:p w14:paraId="62FFD557" w14:textId="77777777" w:rsidR="005E0C16" w:rsidRDefault="00F4289B">
      <w:pPr>
        <w:snapToGrid w:val="0"/>
        <w:spacing w:line="560" w:lineRule="exact"/>
        <w:ind w:firstLineChars="196" w:firstLine="627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（二）作品要求</w:t>
      </w:r>
    </w:p>
    <w:p w14:paraId="0BA8560E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、作品内容应为作者本人提出，文案和设计图等应为本人撰写制作，可在辅导教师或家长的指导下完成。</w:t>
      </w:r>
    </w:p>
    <w:p w14:paraId="53FA1CB2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、作品中内容不得仿冒、抄袭或侵害他人知识产权及著作权。</w:t>
      </w:r>
    </w:p>
    <w:p w14:paraId="3D2BA8B0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、作品可以由个人完成，也可以由集体完成，集体作品至多可有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名作者。</w:t>
      </w:r>
    </w:p>
    <w:p w14:paraId="4EF3417A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、作品提交时应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填写详细的创意说明，内容应包括对问题的描述、“最美青岛”主题呼应、相关背景综述和分析、针对问题提出的解决思路、方案等，可附图片。</w:t>
      </w:r>
    </w:p>
    <w:p w14:paraId="6523C17B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、鼓励对创意采用多样化的表现形式，可用活动说明、创意作品模型、现场展演等，力求生动形象。</w:t>
      </w:r>
    </w:p>
    <w:p w14:paraId="27C2758F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、申报成果概不退还。主办方有权将申报成果用于非商业性的推介、观摩、学习。</w:t>
      </w:r>
    </w:p>
    <w:p w14:paraId="6A24BBAC" w14:textId="77777777" w:rsidR="005E0C16" w:rsidRDefault="00F4289B">
      <w:pPr>
        <w:snapToGrid w:val="0"/>
        <w:spacing w:line="560" w:lineRule="exact"/>
        <w:ind w:firstLineChars="196" w:firstLine="627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（三）作品特点</w:t>
      </w:r>
    </w:p>
    <w:p w14:paraId="1E40B5B0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、创新性：选题独创，设计或设想构思新颖，解决问题的思路或策略有创意。</w:t>
      </w:r>
    </w:p>
    <w:p w14:paraId="3386F29C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、应用性：选题符合生活实际或发展需求。</w:t>
      </w:r>
    </w:p>
    <w:p w14:paraId="5B16240F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、科学性：设计或解决方案采用的是科学方法，运用了一定的科学原理。</w:t>
      </w:r>
    </w:p>
    <w:p w14:paraId="7B724809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、创意效果：申</w:t>
      </w:r>
      <w:r>
        <w:rPr>
          <w:rFonts w:ascii="仿宋_GB2312" w:eastAsia="仿宋_GB2312" w:hAnsi="仿宋_GB2312" w:cs="仿宋_GB2312" w:hint="eastAsia"/>
          <w:sz w:val="32"/>
          <w:szCs w:val="32"/>
        </w:rPr>
        <w:t>报作品创意的呈现效果。</w:t>
      </w:r>
    </w:p>
    <w:p w14:paraId="6A427362" w14:textId="77777777" w:rsidR="005E0C16" w:rsidRDefault="00F4289B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三、“未来之星小院士”创造类作品</w:t>
      </w:r>
    </w:p>
    <w:p w14:paraId="12516905" w14:textId="77777777" w:rsidR="005E0C16" w:rsidRDefault="00F4289B">
      <w:pPr>
        <w:snapToGrid w:val="0"/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（一）作品类型</w:t>
      </w:r>
    </w:p>
    <w:p w14:paraId="5836A64D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、发明创造。将所学的科学技术应用于生产和生活，经过多次试验，设计或开发制作有应用推广价值的作品实物。</w:t>
      </w:r>
    </w:p>
    <w:p w14:paraId="4396CEBC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、科研成果。对自己感兴趣的问题，深入开展科学探究活动，得到对现实具有指导意义或一定前瞻性的科研成果。</w:t>
      </w:r>
    </w:p>
    <w:p w14:paraId="0B85D851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、解决方案。对某一社会建设问题，开展观察、调查等实践活动，提出相关解决方案。</w:t>
      </w:r>
    </w:p>
    <w:p w14:paraId="28C862FC" w14:textId="77777777" w:rsidR="005E0C16" w:rsidRDefault="00F4289B">
      <w:pPr>
        <w:snapToGrid w:val="0"/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（二）作品要求</w:t>
      </w:r>
    </w:p>
    <w:p w14:paraId="2A8A22EF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、作品研究范畴可包括自然科学与人文社会科学等多个领域。</w:t>
      </w:r>
    </w:p>
    <w:p w14:paraId="106AE5F2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作品必须由青少年个人或团体原创。凡涉及著作、名称等知识产权和法律问题由申报者负责。如出现相关纠纷，由申报者自行解决。一旦发现有侵权、抄袭、剽窃行为，取消其申报资格，一切责任由申报者自负。</w:t>
      </w:r>
    </w:p>
    <w:p w14:paraId="70043473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、如有已申请的专利、已发表的论文、已立项的课题可附后。</w:t>
      </w:r>
    </w:p>
    <w:p w14:paraId="6C5D212D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、申报作品可以由个人完成，也可以由集体完成，集体作品至多可有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名作者。</w:t>
      </w:r>
    </w:p>
    <w:p w14:paraId="4BCEAFDC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、申报成果概不退还。主办方有权将申报成果用于非商业性的推介、观摩、学习。</w:t>
      </w:r>
    </w:p>
    <w:p w14:paraId="533D7625" w14:textId="77777777" w:rsidR="005E0C16" w:rsidRDefault="00F4289B">
      <w:pPr>
        <w:snapToGrid w:val="0"/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（三）作品特点</w:t>
      </w:r>
    </w:p>
    <w:p w14:paraId="77EA4081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、创新性：具有一定性的前瞻性，能够创造性地将社会热点、社会问题与自身的成长需求相结合，发明创造或研究成果具有一定的现实意义和应用价值。</w:t>
      </w:r>
    </w:p>
    <w:p w14:paraId="70B9979C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、真实性：研究过程真实、完整，注重过程性资料的使用和分析，体现科学态度和科学精神，反映研究过程的原始材料翔实可信。</w:t>
      </w:r>
    </w:p>
    <w:p w14:paraId="1AFA3A87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、自主性：青少年应自己选题、自己设计、自己研究、自己创造，如果是研究小组成员，要真正参与研究创造过程。</w:t>
      </w:r>
    </w:p>
    <w:p w14:paraId="0CA41474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、科学性：实施过程中运用科学系统的方法，结论或创造真实有效，形成较为科学的研究成果或课题报告。</w:t>
      </w:r>
    </w:p>
    <w:p w14:paraId="0DB15D97" w14:textId="77777777" w:rsidR="005E0C16" w:rsidRDefault="00F4289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、可行性：综合时间、人力、物力等因素，具备一定的现</w:t>
      </w:r>
      <w:r>
        <w:rPr>
          <w:rFonts w:ascii="仿宋_GB2312" w:eastAsia="仿宋_GB2312" w:hAnsi="仿宋_GB2312" w:cs="仿宋_GB2312" w:hint="eastAsia"/>
          <w:sz w:val="32"/>
          <w:szCs w:val="32"/>
        </w:rPr>
        <w:t>实转化前景，具有可推广性。</w:t>
      </w:r>
    </w:p>
    <w:p w14:paraId="68602D37" w14:textId="77777777" w:rsidR="005E0C16" w:rsidRDefault="005E0C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  <w:sectPr w:rsidR="005E0C16">
          <w:headerReference w:type="default" r:id="rId7"/>
          <w:footerReference w:type="default" r:id="rId8"/>
          <w:pgSz w:w="11906" w:h="16838"/>
          <w:pgMar w:top="1418" w:right="1701" w:bottom="1418" w:left="1701" w:header="851" w:footer="992" w:gutter="0"/>
          <w:pgNumType w:fmt="numberInDash"/>
          <w:cols w:space="425"/>
          <w:docGrid w:type="lines" w:linePitch="312"/>
        </w:sectPr>
      </w:pPr>
    </w:p>
    <w:p w14:paraId="4CB37C22" w14:textId="77777777" w:rsidR="005E0C16" w:rsidRDefault="00F4289B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14:paraId="1CAE066F" w14:textId="77777777" w:rsidR="005E0C16" w:rsidRDefault="005E0C16">
      <w:pPr>
        <w:spacing w:line="560" w:lineRule="exact"/>
        <w:rPr>
          <w:rFonts w:ascii="楷体_GB2312" w:eastAsia="楷体_GB2312" w:hAnsi="方正楷体简体" w:cs="方正楷体简体"/>
          <w:bCs/>
          <w:sz w:val="32"/>
          <w:szCs w:val="32"/>
        </w:rPr>
      </w:pPr>
    </w:p>
    <w:p w14:paraId="5B39A13F" w14:textId="77777777" w:rsidR="005E0C16" w:rsidRDefault="00F4289B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青少年创新创意节暨青少年创新创意征集</w:t>
      </w:r>
    </w:p>
    <w:p w14:paraId="4CEBCE52" w14:textId="77777777" w:rsidR="005E0C16" w:rsidRDefault="00F4289B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展示活动作品申报表</w:t>
      </w:r>
    </w:p>
    <w:p w14:paraId="0D56F0DD" w14:textId="77777777" w:rsidR="005E0C16" w:rsidRDefault="005E0C1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tbl>
      <w:tblPr>
        <w:tblW w:w="9226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540"/>
        <w:gridCol w:w="1400"/>
        <w:gridCol w:w="1867"/>
        <w:gridCol w:w="2012"/>
        <w:gridCol w:w="2178"/>
      </w:tblGrid>
      <w:tr w:rsidR="005E0C16" w14:paraId="55B83C05" w14:textId="77777777">
        <w:trPr>
          <w:trHeight w:val="709"/>
        </w:trPr>
        <w:tc>
          <w:tcPr>
            <w:tcW w:w="1229" w:type="dxa"/>
            <w:vAlign w:val="center"/>
          </w:tcPr>
          <w:p w14:paraId="5B63164A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参加类型</w:t>
            </w:r>
          </w:p>
        </w:tc>
        <w:tc>
          <w:tcPr>
            <w:tcW w:w="7997" w:type="dxa"/>
            <w:gridSpan w:val="5"/>
            <w:vAlign w:val="center"/>
          </w:tcPr>
          <w:p w14:paraId="035B0415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□创新类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□创意类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□创造类</w:t>
            </w:r>
          </w:p>
        </w:tc>
      </w:tr>
      <w:tr w:rsidR="005E0C16" w14:paraId="604D66E5" w14:textId="77777777">
        <w:trPr>
          <w:trHeight w:val="709"/>
        </w:trPr>
        <w:tc>
          <w:tcPr>
            <w:tcW w:w="1229" w:type="dxa"/>
            <w:vAlign w:val="center"/>
          </w:tcPr>
          <w:p w14:paraId="17E373F8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参加组别</w:t>
            </w:r>
          </w:p>
        </w:tc>
        <w:tc>
          <w:tcPr>
            <w:tcW w:w="7997" w:type="dxa"/>
            <w:gridSpan w:val="5"/>
            <w:vAlign w:val="center"/>
          </w:tcPr>
          <w:p w14:paraId="0BE4B701" w14:textId="77777777" w:rsidR="005E0C16" w:rsidRDefault="00F4289B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□小学组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□初中组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□高中组</w:t>
            </w:r>
          </w:p>
        </w:tc>
      </w:tr>
      <w:tr w:rsidR="005E0C16" w14:paraId="3E045CAB" w14:textId="77777777">
        <w:trPr>
          <w:trHeight w:val="709"/>
        </w:trPr>
        <w:tc>
          <w:tcPr>
            <w:tcW w:w="1229" w:type="dxa"/>
            <w:vAlign w:val="center"/>
          </w:tcPr>
          <w:p w14:paraId="14714E9D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作品名称</w:t>
            </w:r>
          </w:p>
        </w:tc>
        <w:tc>
          <w:tcPr>
            <w:tcW w:w="7997" w:type="dxa"/>
            <w:gridSpan w:val="5"/>
            <w:vAlign w:val="center"/>
          </w:tcPr>
          <w:p w14:paraId="59E19455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2E8AE678" w14:textId="77777777">
        <w:trPr>
          <w:trHeight w:val="709"/>
        </w:trPr>
        <w:tc>
          <w:tcPr>
            <w:tcW w:w="1229" w:type="dxa"/>
            <w:vAlign w:val="center"/>
          </w:tcPr>
          <w:p w14:paraId="4863D327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申报学校</w:t>
            </w:r>
          </w:p>
        </w:tc>
        <w:tc>
          <w:tcPr>
            <w:tcW w:w="7997" w:type="dxa"/>
            <w:gridSpan w:val="5"/>
            <w:vAlign w:val="center"/>
          </w:tcPr>
          <w:p w14:paraId="38A86080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05A8E83C" w14:textId="77777777">
        <w:trPr>
          <w:trHeight w:val="709"/>
        </w:trPr>
        <w:tc>
          <w:tcPr>
            <w:tcW w:w="1229" w:type="dxa"/>
            <w:vAlign w:val="center"/>
          </w:tcPr>
          <w:p w14:paraId="21B84683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地址邮编</w:t>
            </w:r>
          </w:p>
        </w:tc>
        <w:tc>
          <w:tcPr>
            <w:tcW w:w="7997" w:type="dxa"/>
            <w:gridSpan w:val="5"/>
            <w:vAlign w:val="center"/>
          </w:tcPr>
          <w:p w14:paraId="3575DCEB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7D6B7745" w14:textId="77777777">
        <w:trPr>
          <w:trHeight w:val="709"/>
        </w:trPr>
        <w:tc>
          <w:tcPr>
            <w:tcW w:w="1229" w:type="dxa"/>
            <w:vMerge w:val="restart"/>
            <w:vAlign w:val="center"/>
          </w:tcPr>
          <w:p w14:paraId="3BE1F680" w14:textId="77777777" w:rsidR="005E0C16" w:rsidRDefault="00F4289B">
            <w:pPr>
              <w:spacing w:line="560" w:lineRule="exact"/>
              <w:ind w:firstLineChars="100" w:firstLine="240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作者</w:t>
            </w:r>
          </w:p>
        </w:tc>
        <w:tc>
          <w:tcPr>
            <w:tcW w:w="1940" w:type="dxa"/>
            <w:gridSpan w:val="2"/>
            <w:vAlign w:val="center"/>
          </w:tcPr>
          <w:p w14:paraId="66BA68E2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姓名</w:t>
            </w:r>
          </w:p>
        </w:tc>
        <w:tc>
          <w:tcPr>
            <w:tcW w:w="1867" w:type="dxa"/>
            <w:vAlign w:val="center"/>
          </w:tcPr>
          <w:p w14:paraId="1856A4E2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所在学校班级</w:t>
            </w:r>
          </w:p>
        </w:tc>
        <w:tc>
          <w:tcPr>
            <w:tcW w:w="2012" w:type="dxa"/>
            <w:vAlign w:val="center"/>
          </w:tcPr>
          <w:p w14:paraId="4F003277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178" w:type="dxa"/>
            <w:vAlign w:val="center"/>
          </w:tcPr>
          <w:p w14:paraId="559CDA31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电子邮箱</w:t>
            </w:r>
          </w:p>
        </w:tc>
      </w:tr>
      <w:tr w:rsidR="005E0C16" w14:paraId="74427F82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1ECB7A5E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7F223BFD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F6462ED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29340E6B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4D19DD10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26DEED61" w14:textId="77777777">
        <w:trPr>
          <w:trHeight w:val="709"/>
        </w:trPr>
        <w:tc>
          <w:tcPr>
            <w:tcW w:w="1229" w:type="dxa"/>
            <w:vMerge w:val="restart"/>
            <w:vAlign w:val="center"/>
          </w:tcPr>
          <w:p w14:paraId="3622901E" w14:textId="77777777" w:rsidR="005E0C16" w:rsidRDefault="00F4289B">
            <w:pPr>
              <w:spacing w:line="560" w:lineRule="exact"/>
              <w:ind w:firstLineChars="100" w:firstLine="240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成员</w:t>
            </w:r>
          </w:p>
          <w:p w14:paraId="66FFAC55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（没有可不填）</w:t>
            </w:r>
          </w:p>
        </w:tc>
        <w:tc>
          <w:tcPr>
            <w:tcW w:w="1940" w:type="dxa"/>
            <w:gridSpan w:val="2"/>
            <w:vAlign w:val="center"/>
          </w:tcPr>
          <w:p w14:paraId="7983261F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375A6D05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2315391A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003C5D96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7D5C198A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51456A52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6F0CA9F9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3E19BA9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111D72F2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31CF6B82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3A481719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514CAFA1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05FA8DEE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7823A026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09C3D6F5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391A1FF0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25B113BF" w14:textId="77777777">
        <w:trPr>
          <w:trHeight w:val="709"/>
        </w:trPr>
        <w:tc>
          <w:tcPr>
            <w:tcW w:w="1229" w:type="dxa"/>
            <w:vMerge w:val="restart"/>
            <w:vAlign w:val="center"/>
          </w:tcPr>
          <w:p w14:paraId="7AAAFCE9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辅导教师</w:t>
            </w:r>
          </w:p>
        </w:tc>
        <w:tc>
          <w:tcPr>
            <w:tcW w:w="1940" w:type="dxa"/>
            <w:gridSpan w:val="2"/>
            <w:vAlign w:val="center"/>
          </w:tcPr>
          <w:p w14:paraId="0CB566E4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姓名</w:t>
            </w:r>
          </w:p>
        </w:tc>
        <w:tc>
          <w:tcPr>
            <w:tcW w:w="1867" w:type="dxa"/>
            <w:vAlign w:val="center"/>
          </w:tcPr>
          <w:p w14:paraId="2638F034" w14:textId="77777777" w:rsidR="005E0C16" w:rsidRDefault="00F4289B">
            <w:pPr>
              <w:spacing w:line="560" w:lineRule="exact"/>
              <w:ind w:firstLineChars="100" w:firstLine="240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单位及职务</w:t>
            </w:r>
          </w:p>
        </w:tc>
        <w:tc>
          <w:tcPr>
            <w:tcW w:w="2012" w:type="dxa"/>
            <w:vAlign w:val="center"/>
          </w:tcPr>
          <w:p w14:paraId="7163B748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178" w:type="dxa"/>
            <w:vAlign w:val="center"/>
          </w:tcPr>
          <w:p w14:paraId="197B2E6F" w14:textId="77777777" w:rsidR="005E0C16" w:rsidRDefault="00F4289B">
            <w:pPr>
              <w:spacing w:line="560" w:lineRule="exact"/>
              <w:ind w:firstLine="482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电子邮箱</w:t>
            </w:r>
          </w:p>
        </w:tc>
      </w:tr>
      <w:tr w:rsidR="005E0C16" w14:paraId="27CC4FA4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154F3B70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1BA8023E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176AD41A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7857992C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539C21DF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6972B2F4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64180212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08144EEC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E247A2C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286F9392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5B7D1A9C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0489EE45" w14:textId="77777777">
        <w:trPr>
          <w:trHeight w:val="709"/>
        </w:trPr>
        <w:tc>
          <w:tcPr>
            <w:tcW w:w="1229" w:type="dxa"/>
            <w:vMerge/>
            <w:vAlign w:val="center"/>
          </w:tcPr>
          <w:p w14:paraId="70482423" w14:textId="77777777" w:rsidR="005E0C16" w:rsidRDefault="005E0C16">
            <w:pPr>
              <w:spacing w:line="560" w:lineRule="exact"/>
              <w:ind w:firstLine="482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1A9F4954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6BCCE3AB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2E471441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78" w:type="dxa"/>
            <w:vAlign w:val="center"/>
          </w:tcPr>
          <w:p w14:paraId="77E0C246" w14:textId="77777777" w:rsidR="005E0C16" w:rsidRDefault="005E0C16">
            <w:pPr>
              <w:spacing w:line="560" w:lineRule="exact"/>
              <w:ind w:firstLine="48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0860316B" w14:textId="77777777">
        <w:trPr>
          <w:trHeight w:val="7147"/>
        </w:trPr>
        <w:tc>
          <w:tcPr>
            <w:tcW w:w="1769" w:type="dxa"/>
            <w:gridSpan w:val="2"/>
            <w:vAlign w:val="center"/>
          </w:tcPr>
          <w:p w14:paraId="3A8683D7" w14:textId="77777777" w:rsidR="005E0C16" w:rsidRDefault="00F4289B">
            <w:pPr>
              <w:spacing w:line="560" w:lineRule="exact"/>
              <w:ind w:firstLineChars="100" w:firstLine="240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lastRenderedPageBreak/>
              <w:t>作品说明</w:t>
            </w:r>
          </w:p>
        </w:tc>
        <w:tc>
          <w:tcPr>
            <w:tcW w:w="7457" w:type="dxa"/>
            <w:gridSpan w:val="4"/>
            <w:vAlign w:val="center"/>
          </w:tcPr>
          <w:p w14:paraId="557CA07A" w14:textId="77777777" w:rsidR="005E0C16" w:rsidRDefault="00F4289B">
            <w:pPr>
              <w:spacing w:line="560" w:lineRule="exact"/>
              <w:ind w:firstLine="480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（本表不够可另附页。</w:t>
            </w:r>
            <w:r>
              <w:rPr>
                <w:rFonts w:eastAsia="方正仿宋简体"/>
                <w:sz w:val="24"/>
              </w:rPr>
              <w:t>PPT</w:t>
            </w:r>
            <w:r>
              <w:rPr>
                <w:rFonts w:eastAsia="方正仿宋简体"/>
                <w:sz w:val="24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有关报告等可附后。）</w:t>
            </w:r>
          </w:p>
          <w:p w14:paraId="29254C34" w14:textId="77777777" w:rsidR="005E0C16" w:rsidRDefault="005E0C16">
            <w:pPr>
              <w:spacing w:line="560" w:lineRule="exact"/>
              <w:ind w:firstLine="480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</w:p>
          <w:p w14:paraId="16E91F3D" w14:textId="77777777" w:rsidR="005E0C16" w:rsidRDefault="005E0C16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5E0C16" w14:paraId="6E6442D1" w14:textId="77777777">
        <w:trPr>
          <w:trHeight w:val="1862"/>
        </w:trPr>
        <w:tc>
          <w:tcPr>
            <w:tcW w:w="1769" w:type="dxa"/>
            <w:gridSpan w:val="2"/>
            <w:vAlign w:val="center"/>
          </w:tcPr>
          <w:p w14:paraId="6D548992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所在学校意见</w:t>
            </w:r>
          </w:p>
        </w:tc>
        <w:tc>
          <w:tcPr>
            <w:tcW w:w="7457" w:type="dxa"/>
            <w:gridSpan w:val="4"/>
            <w:vAlign w:val="bottom"/>
          </w:tcPr>
          <w:p w14:paraId="5F2E8C9D" w14:textId="77777777" w:rsidR="005E0C16" w:rsidRDefault="00F4289B">
            <w:pPr>
              <w:wordWrap w:val="0"/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（盖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章）</w:t>
            </w:r>
          </w:p>
          <w:p w14:paraId="17D55681" w14:textId="77777777" w:rsidR="005E0C16" w:rsidRDefault="00F4289B">
            <w:pPr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日</w:t>
            </w:r>
          </w:p>
        </w:tc>
      </w:tr>
      <w:tr w:rsidR="005E0C16" w14:paraId="6D9D9C6C" w14:textId="77777777">
        <w:trPr>
          <w:trHeight w:val="1862"/>
        </w:trPr>
        <w:tc>
          <w:tcPr>
            <w:tcW w:w="1769" w:type="dxa"/>
            <w:gridSpan w:val="2"/>
            <w:vAlign w:val="center"/>
          </w:tcPr>
          <w:p w14:paraId="17642F5C" w14:textId="77777777" w:rsidR="005E0C16" w:rsidRDefault="00F4289B">
            <w:pPr>
              <w:spacing w:line="56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区（市）团委推荐意见</w:t>
            </w:r>
          </w:p>
        </w:tc>
        <w:tc>
          <w:tcPr>
            <w:tcW w:w="7457" w:type="dxa"/>
            <w:gridSpan w:val="4"/>
            <w:vAlign w:val="bottom"/>
          </w:tcPr>
          <w:p w14:paraId="79799165" w14:textId="77777777" w:rsidR="005E0C16" w:rsidRDefault="00F4289B">
            <w:pPr>
              <w:wordWrap w:val="0"/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（盖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章）</w:t>
            </w:r>
          </w:p>
          <w:p w14:paraId="47CBB9A4" w14:textId="77777777" w:rsidR="005E0C16" w:rsidRDefault="00F4289B">
            <w:pPr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日</w:t>
            </w:r>
          </w:p>
        </w:tc>
      </w:tr>
      <w:tr w:rsidR="005E0C16" w14:paraId="5F887B50" w14:textId="77777777">
        <w:trPr>
          <w:trHeight w:val="1862"/>
        </w:trPr>
        <w:tc>
          <w:tcPr>
            <w:tcW w:w="1769" w:type="dxa"/>
            <w:gridSpan w:val="2"/>
            <w:vAlign w:val="center"/>
          </w:tcPr>
          <w:p w14:paraId="5286BEE3" w14:textId="77777777" w:rsidR="005E0C16" w:rsidRDefault="00F4289B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评审意见</w:t>
            </w:r>
          </w:p>
        </w:tc>
        <w:tc>
          <w:tcPr>
            <w:tcW w:w="7457" w:type="dxa"/>
            <w:gridSpan w:val="4"/>
            <w:vAlign w:val="bottom"/>
          </w:tcPr>
          <w:p w14:paraId="1655FAC9" w14:textId="77777777" w:rsidR="005E0C16" w:rsidRDefault="00F4289B">
            <w:pPr>
              <w:wordWrap w:val="0"/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（盖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章）</w:t>
            </w:r>
          </w:p>
          <w:p w14:paraId="7B82AF35" w14:textId="77777777" w:rsidR="005E0C16" w:rsidRDefault="00F4289B">
            <w:pPr>
              <w:spacing w:line="560" w:lineRule="exact"/>
              <w:ind w:firstLine="480"/>
              <w:jc w:val="righ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日</w:t>
            </w:r>
          </w:p>
        </w:tc>
      </w:tr>
    </w:tbl>
    <w:p w14:paraId="11EF9E08" w14:textId="77777777" w:rsidR="005E0C16" w:rsidRDefault="005E0C16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5E0C16"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844B" w14:textId="77777777" w:rsidR="00F4289B" w:rsidRDefault="00F4289B">
      <w:r>
        <w:separator/>
      </w:r>
    </w:p>
  </w:endnote>
  <w:endnote w:type="continuationSeparator" w:id="0">
    <w:p w14:paraId="5B61DE6B" w14:textId="77777777" w:rsidR="00F4289B" w:rsidRDefault="00F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8FC4" w14:textId="18E25879" w:rsidR="005E0C16" w:rsidRDefault="00016B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3B39C" wp14:editId="425D85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E16CC" w14:textId="77777777" w:rsidR="005E0C16" w:rsidRDefault="00F4289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B3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14:paraId="7E2E16CC" w14:textId="77777777" w:rsidR="005E0C16" w:rsidRDefault="00F4289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EB1B" w14:textId="77777777" w:rsidR="00F4289B" w:rsidRDefault="00F4289B">
      <w:r>
        <w:separator/>
      </w:r>
    </w:p>
  </w:footnote>
  <w:footnote w:type="continuationSeparator" w:id="0">
    <w:p w14:paraId="6A9E029D" w14:textId="77777777" w:rsidR="00F4289B" w:rsidRDefault="00F4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437D" w14:textId="77777777" w:rsidR="005E0C16" w:rsidRDefault="005E0C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87"/>
    <w:rsid w:val="FEB5EDF7"/>
    <w:rsid w:val="00016BC8"/>
    <w:rsid w:val="000316BA"/>
    <w:rsid w:val="00060244"/>
    <w:rsid w:val="0006708D"/>
    <w:rsid w:val="000717BA"/>
    <w:rsid w:val="00076E14"/>
    <w:rsid w:val="00090ACB"/>
    <w:rsid w:val="000948CA"/>
    <w:rsid w:val="000D692B"/>
    <w:rsid w:val="000E4B37"/>
    <w:rsid w:val="000F403F"/>
    <w:rsid w:val="001037AA"/>
    <w:rsid w:val="00114B54"/>
    <w:rsid w:val="00116E81"/>
    <w:rsid w:val="00117476"/>
    <w:rsid w:val="0011758B"/>
    <w:rsid w:val="0013278D"/>
    <w:rsid w:val="0015564F"/>
    <w:rsid w:val="00174DCE"/>
    <w:rsid w:val="00186966"/>
    <w:rsid w:val="001A5527"/>
    <w:rsid w:val="001D1775"/>
    <w:rsid w:val="001D2811"/>
    <w:rsid w:val="001E77CF"/>
    <w:rsid w:val="001F2F1A"/>
    <w:rsid w:val="001F4765"/>
    <w:rsid w:val="001F7AD0"/>
    <w:rsid w:val="00212386"/>
    <w:rsid w:val="00225B30"/>
    <w:rsid w:val="002270A7"/>
    <w:rsid w:val="00231978"/>
    <w:rsid w:val="00234B87"/>
    <w:rsid w:val="00253EAC"/>
    <w:rsid w:val="00267ABE"/>
    <w:rsid w:val="0029565C"/>
    <w:rsid w:val="002B1CD8"/>
    <w:rsid w:val="002B6676"/>
    <w:rsid w:val="002B7909"/>
    <w:rsid w:val="002D0DED"/>
    <w:rsid w:val="002E47D6"/>
    <w:rsid w:val="002F6BAB"/>
    <w:rsid w:val="00311878"/>
    <w:rsid w:val="0032501D"/>
    <w:rsid w:val="003263E3"/>
    <w:rsid w:val="003271F3"/>
    <w:rsid w:val="003303F9"/>
    <w:rsid w:val="00351052"/>
    <w:rsid w:val="0037457F"/>
    <w:rsid w:val="00381E72"/>
    <w:rsid w:val="00385265"/>
    <w:rsid w:val="00391485"/>
    <w:rsid w:val="003A2C2B"/>
    <w:rsid w:val="003B27C0"/>
    <w:rsid w:val="003E788C"/>
    <w:rsid w:val="003F4B13"/>
    <w:rsid w:val="003F657B"/>
    <w:rsid w:val="00406E69"/>
    <w:rsid w:val="00412F14"/>
    <w:rsid w:val="0045584A"/>
    <w:rsid w:val="0046024D"/>
    <w:rsid w:val="00464B6F"/>
    <w:rsid w:val="00471239"/>
    <w:rsid w:val="0049277F"/>
    <w:rsid w:val="004A13A2"/>
    <w:rsid w:val="004B30D0"/>
    <w:rsid w:val="004B5015"/>
    <w:rsid w:val="004D1ED0"/>
    <w:rsid w:val="004E27FD"/>
    <w:rsid w:val="004F5181"/>
    <w:rsid w:val="0050428D"/>
    <w:rsid w:val="00513782"/>
    <w:rsid w:val="00527984"/>
    <w:rsid w:val="005303DA"/>
    <w:rsid w:val="005309F5"/>
    <w:rsid w:val="00540D1E"/>
    <w:rsid w:val="0055133E"/>
    <w:rsid w:val="0058189C"/>
    <w:rsid w:val="005830F9"/>
    <w:rsid w:val="00584B91"/>
    <w:rsid w:val="005B0CE4"/>
    <w:rsid w:val="005C2011"/>
    <w:rsid w:val="005D2D4E"/>
    <w:rsid w:val="005D76B9"/>
    <w:rsid w:val="005E0C16"/>
    <w:rsid w:val="00653859"/>
    <w:rsid w:val="0065624B"/>
    <w:rsid w:val="00670B94"/>
    <w:rsid w:val="00674FF5"/>
    <w:rsid w:val="006C5F1E"/>
    <w:rsid w:val="006D2CB7"/>
    <w:rsid w:val="006D52D4"/>
    <w:rsid w:val="006D53D0"/>
    <w:rsid w:val="006F52E0"/>
    <w:rsid w:val="00715968"/>
    <w:rsid w:val="00726E10"/>
    <w:rsid w:val="007324B4"/>
    <w:rsid w:val="0074071E"/>
    <w:rsid w:val="007660E0"/>
    <w:rsid w:val="007C5D9C"/>
    <w:rsid w:val="007D206B"/>
    <w:rsid w:val="007D5083"/>
    <w:rsid w:val="007D6965"/>
    <w:rsid w:val="007F0023"/>
    <w:rsid w:val="007F4E9B"/>
    <w:rsid w:val="00803984"/>
    <w:rsid w:val="00832DE1"/>
    <w:rsid w:val="00835D6F"/>
    <w:rsid w:val="00846B55"/>
    <w:rsid w:val="0085228F"/>
    <w:rsid w:val="00860DEF"/>
    <w:rsid w:val="0086700B"/>
    <w:rsid w:val="00867920"/>
    <w:rsid w:val="00875CEE"/>
    <w:rsid w:val="0087710D"/>
    <w:rsid w:val="008A4B3A"/>
    <w:rsid w:val="008C671F"/>
    <w:rsid w:val="008E058F"/>
    <w:rsid w:val="008F0F83"/>
    <w:rsid w:val="008F355B"/>
    <w:rsid w:val="0090431D"/>
    <w:rsid w:val="009056A9"/>
    <w:rsid w:val="00922432"/>
    <w:rsid w:val="00926DBB"/>
    <w:rsid w:val="009806B1"/>
    <w:rsid w:val="00985AE0"/>
    <w:rsid w:val="009864DF"/>
    <w:rsid w:val="009B0E5A"/>
    <w:rsid w:val="009B12C6"/>
    <w:rsid w:val="009C6576"/>
    <w:rsid w:val="009D78ED"/>
    <w:rsid w:val="009E4619"/>
    <w:rsid w:val="009F4518"/>
    <w:rsid w:val="00A01CFF"/>
    <w:rsid w:val="00A42FF4"/>
    <w:rsid w:val="00A47963"/>
    <w:rsid w:val="00A512C4"/>
    <w:rsid w:val="00A51B0A"/>
    <w:rsid w:val="00A664BC"/>
    <w:rsid w:val="00A67A92"/>
    <w:rsid w:val="00A712FF"/>
    <w:rsid w:val="00A80E26"/>
    <w:rsid w:val="00A858F0"/>
    <w:rsid w:val="00A86B41"/>
    <w:rsid w:val="00AB36AD"/>
    <w:rsid w:val="00AB4791"/>
    <w:rsid w:val="00AD1FD3"/>
    <w:rsid w:val="00AD5AF9"/>
    <w:rsid w:val="00AD5FF1"/>
    <w:rsid w:val="00AD6F65"/>
    <w:rsid w:val="00AF2C07"/>
    <w:rsid w:val="00B74473"/>
    <w:rsid w:val="00B8780B"/>
    <w:rsid w:val="00B9019E"/>
    <w:rsid w:val="00BA3748"/>
    <w:rsid w:val="00BA5FCF"/>
    <w:rsid w:val="00BB38D3"/>
    <w:rsid w:val="00BE37EE"/>
    <w:rsid w:val="00BF1BD2"/>
    <w:rsid w:val="00BF4AD4"/>
    <w:rsid w:val="00C0377F"/>
    <w:rsid w:val="00C113E9"/>
    <w:rsid w:val="00C15A9A"/>
    <w:rsid w:val="00C247BF"/>
    <w:rsid w:val="00C41954"/>
    <w:rsid w:val="00C46044"/>
    <w:rsid w:val="00C55347"/>
    <w:rsid w:val="00C62286"/>
    <w:rsid w:val="00C65F5C"/>
    <w:rsid w:val="00C83E70"/>
    <w:rsid w:val="00C84335"/>
    <w:rsid w:val="00C86284"/>
    <w:rsid w:val="00CA722C"/>
    <w:rsid w:val="00CB3E7C"/>
    <w:rsid w:val="00CB5F4F"/>
    <w:rsid w:val="00CB65CA"/>
    <w:rsid w:val="00CC6F8B"/>
    <w:rsid w:val="00CD20F0"/>
    <w:rsid w:val="00CD2E65"/>
    <w:rsid w:val="00CD787D"/>
    <w:rsid w:val="00CE1014"/>
    <w:rsid w:val="00CE1E7E"/>
    <w:rsid w:val="00CF12C6"/>
    <w:rsid w:val="00CF36E9"/>
    <w:rsid w:val="00D107EB"/>
    <w:rsid w:val="00D159A4"/>
    <w:rsid w:val="00D24A65"/>
    <w:rsid w:val="00D42086"/>
    <w:rsid w:val="00D4463C"/>
    <w:rsid w:val="00D64618"/>
    <w:rsid w:val="00D66800"/>
    <w:rsid w:val="00D73965"/>
    <w:rsid w:val="00D83EF8"/>
    <w:rsid w:val="00D9784D"/>
    <w:rsid w:val="00DA0EA3"/>
    <w:rsid w:val="00DC053C"/>
    <w:rsid w:val="00DC30C7"/>
    <w:rsid w:val="00DC744A"/>
    <w:rsid w:val="00DE2429"/>
    <w:rsid w:val="00DF5F1D"/>
    <w:rsid w:val="00DF68FC"/>
    <w:rsid w:val="00E32D93"/>
    <w:rsid w:val="00E370AC"/>
    <w:rsid w:val="00E40A64"/>
    <w:rsid w:val="00E42129"/>
    <w:rsid w:val="00E65B42"/>
    <w:rsid w:val="00E74E16"/>
    <w:rsid w:val="00E80DF5"/>
    <w:rsid w:val="00E97D5F"/>
    <w:rsid w:val="00EA2CBC"/>
    <w:rsid w:val="00EB55C8"/>
    <w:rsid w:val="00ED1A31"/>
    <w:rsid w:val="00ED3FBA"/>
    <w:rsid w:val="00EF1E60"/>
    <w:rsid w:val="00F02569"/>
    <w:rsid w:val="00F02F6F"/>
    <w:rsid w:val="00F256FE"/>
    <w:rsid w:val="00F4289B"/>
    <w:rsid w:val="00F44CB7"/>
    <w:rsid w:val="00F4787D"/>
    <w:rsid w:val="00F709C0"/>
    <w:rsid w:val="00FA23F4"/>
    <w:rsid w:val="00FB1E6F"/>
    <w:rsid w:val="00FB3296"/>
    <w:rsid w:val="00FB403C"/>
    <w:rsid w:val="00FC0149"/>
    <w:rsid w:val="00FD51E4"/>
    <w:rsid w:val="074B437D"/>
    <w:rsid w:val="09483348"/>
    <w:rsid w:val="0B6777B1"/>
    <w:rsid w:val="0BAF0837"/>
    <w:rsid w:val="0F811489"/>
    <w:rsid w:val="15E93E01"/>
    <w:rsid w:val="174D14CA"/>
    <w:rsid w:val="17DC0738"/>
    <w:rsid w:val="1C3E47E5"/>
    <w:rsid w:val="1F390CCB"/>
    <w:rsid w:val="1F8A3F4D"/>
    <w:rsid w:val="207728D1"/>
    <w:rsid w:val="226C1A87"/>
    <w:rsid w:val="25427A23"/>
    <w:rsid w:val="2808182B"/>
    <w:rsid w:val="281100C9"/>
    <w:rsid w:val="29151EF5"/>
    <w:rsid w:val="2C266302"/>
    <w:rsid w:val="33C954D4"/>
    <w:rsid w:val="3CBA69AE"/>
    <w:rsid w:val="43F71D68"/>
    <w:rsid w:val="454702B7"/>
    <w:rsid w:val="4CD02A26"/>
    <w:rsid w:val="558024E6"/>
    <w:rsid w:val="58F24A5D"/>
    <w:rsid w:val="5B8F566E"/>
    <w:rsid w:val="63DF41F7"/>
    <w:rsid w:val="6A4C28F4"/>
    <w:rsid w:val="6EB84158"/>
    <w:rsid w:val="762C0EA2"/>
    <w:rsid w:val="79CA3C1E"/>
    <w:rsid w:val="7DA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833F778"/>
  <w15:docId w15:val="{7F05CDB8-44D8-46CE-B5E0-5EFCD518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关于开展“青春创想 智引未来”青岛市</dc:title>
  <dc:creator>GQTQDSW</dc:creator>
  <cp:lastModifiedBy>王 涛</cp:lastModifiedBy>
  <cp:revision>2</cp:revision>
  <cp:lastPrinted>2021-07-08T13:47:00Z</cp:lastPrinted>
  <dcterms:created xsi:type="dcterms:W3CDTF">2021-07-19T07:53:00Z</dcterms:created>
  <dcterms:modified xsi:type="dcterms:W3CDTF">2021-07-19T07:53:00Z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DC11BBD2C171457296D9C70AA055C233</vt:lpwstr>
  </property>
</Properties>
</file>